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7D" w:rsidRPr="007602E5" w:rsidRDefault="00CC547D" w:rsidP="003927C2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602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-218440</wp:posOffset>
            </wp:positionV>
            <wp:extent cx="885825" cy="895350"/>
            <wp:effectExtent l="19050" t="0" r="9525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602E5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CC547D" w:rsidRPr="007602E5" w:rsidRDefault="00CC547D" w:rsidP="003927C2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602E5">
        <w:rPr>
          <w:rFonts w:ascii="Times New Roman" w:hAnsi="Times New Roman" w:cs="Times New Roman"/>
          <w:sz w:val="24"/>
          <w:szCs w:val="24"/>
        </w:rPr>
        <w:t xml:space="preserve">МАЛОЧИСЛЕННЫХ НАРОДОВ СЕВЕРА </w:t>
      </w:r>
    </w:p>
    <w:p w:rsidR="00CC547D" w:rsidRPr="007602E5" w:rsidRDefault="00CC547D" w:rsidP="003927C2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602E5">
        <w:rPr>
          <w:rFonts w:ascii="Times New Roman" w:hAnsi="Times New Roman" w:cs="Times New Roman"/>
          <w:sz w:val="24"/>
          <w:szCs w:val="24"/>
        </w:rPr>
        <w:t xml:space="preserve">И ПЕРЕЧНЯ РАЙОНОВ ПРОЖИВАНИЯ </w:t>
      </w:r>
    </w:p>
    <w:p w:rsidR="00CC547D" w:rsidRPr="007602E5" w:rsidRDefault="00CC547D" w:rsidP="003927C2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602E5">
        <w:rPr>
          <w:rFonts w:ascii="Times New Roman" w:hAnsi="Times New Roman" w:cs="Times New Roman"/>
          <w:sz w:val="24"/>
          <w:szCs w:val="24"/>
        </w:rPr>
        <w:t xml:space="preserve">В ЦЕЛЯХ УСТАНОВЛЕНИЯ </w:t>
      </w:r>
      <w:proofErr w:type="gramStart"/>
      <w:r w:rsidRPr="007602E5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76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7C2" w:rsidRPr="007602E5" w:rsidRDefault="00CC547D" w:rsidP="003927C2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602E5">
        <w:rPr>
          <w:rFonts w:ascii="Times New Roman" w:hAnsi="Times New Roman" w:cs="Times New Roman"/>
          <w:sz w:val="24"/>
          <w:szCs w:val="24"/>
        </w:rPr>
        <w:t>ПЕНСИИ ПО СТАРОСТИ</w:t>
      </w:r>
    </w:p>
    <w:p w:rsidR="003927C2" w:rsidRPr="007602E5" w:rsidRDefault="003927C2" w:rsidP="003927C2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27C2" w:rsidRPr="003927C2" w:rsidRDefault="003927C2" w:rsidP="003927C2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" w:history="1">
        <w:proofErr w:type="gramStart"/>
        <w:r w:rsidRPr="003927C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>м</w:t>
      </w:r>
      <w:r w:rsidRPr="003927C2">
        <w:rPr>
          <w:rFonts w:ascii="Times New Roman" w:hAnsi="Times New Roman" w:cs="Times New Roman"/>
          <w:sz w:val="24"/>
          <w:szCs w:val="24"/>
        </w:rPr>
        <w:t xml:space="preserve"> Правительства РФ от 01.10.2015 N 1049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7C2">
        <w:rPr>
          <w:rFonts w:ascii="Times New Roman" w:hAnsi="Times New Roman" w:cs="Times New Roman"/>
          <w:sz w:val="24"/>
          <w:szCs w:val="24"/>
        </w:rPr>
        <w:t>"Об утверждении перечня малочисленных народов Севера и перечня районов проживания малочисленных народов Севера в целях установления социальной пенсии по старости"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927C2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3927C2">
          <w:rPr>
            <w:rFonts w:ascii="Times New Roman" w:hAnsi="Times New Roman" w:cs="Times New Roman"/>
            <w:sz w:val="24"/>
            <w:szCs w:val="24"/>
          </w:rPr>
          <w:t>пунктом 6 статьи 11</w:t>
        </w:r>
      </w:hyperlink>
      <w:r w:rsidRPr="003927C2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пенсионном обеспечении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927C2">
        <w:rPr>
          <w:rFonts w:ascii="Times New Roman" w:hAnsi="Times New Roman" w:cs="Times New Roman"/>
          <w:sz w:val="24"/>
          <w:szCs w:val="24"/>
        </w:rPr>
        <w:t>твер</w:t>
      </w:r>
      <w:r>
        <w:rPr>
          <w:rFonts w:ascii="Times New Roman" w:hAnsi="Times New Roman" w:cs="Times New Roman"/>
          <w:sz w:val="24"/>
          <w:szCs w:val="24"/>
        </w:rPr>
        <w:t>ждены</w:t>
      </w:r>
      <w:r w:rsidRPr="003927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927C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927C2">
        <w:rPr>
          <w:rFonts w:ascii="Times New Roman" w:hAnsi="Times New Roman" w:cs="Times New Roman"/>
          <w:sz w:val="24"/>
          <w:szCs w:val="24"/>
        </w:rPr>
        <w:t xml:space="preserve"> малочисленных народов Севера в целях установления социальной пенсии по старости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927C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927C2">
        <w:rPr>
          <w:rFonts w:ascii="Times New Roman" w:hAnsi="Times New Roman" w:cs="Times New Roman"/>
          <w:sz w:val="24"/>
          <w:szCs w:val="24"/>
        </w:rPr>
        <w:t xml:space="preserve"> районов проживания</w:t>
      </w:r>
      <w:proofErr w:type="gramEnd"/>
      <w:r w:rsidRPr="003927C2">
        <w:rPr>
          <w:rFonts w:ascii="Times New Roman" w:hAnsi="Times New Roman" w:cs="Times New Roman"/>
          <w:sz w:val="24"/>
          <w:szCs w:val="24"/>
        </w:rPr>
        <w:t xml:space="preserve"> малочисленных народов Севера в целях установления социальной пенсии по старости.</w:t>
      </w:r>
    </w:p>
    <w:p w:rsidR="003927C2" w:rsidRPr="003927C2" w:rsidRDefault="003927C2" w:rsidP="003927C2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C2">
        <w:rPr>
          <w:rFonts w:ascii="Times New Roman" w:hAnsi="Times New Roman" w:cs="Times New Roman"/>
          <w:sz w:val="24"/>
          <w:szCs w:val="24"/>
        </w:rPr>
        <w:t>Правительством РФ определен перечень малочисленных народов Севера, представители которых имеют право на социальную пенсию</w:t>
      </w:r>
    </w:p>
    <w:p w:rsidR="003927C2" w:rsidRPr="003927C2" w:rsidRDefault="003927C2" w:rsidP="003927C2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C2">
        <w:rPr>
          <w:rFonts w:ascii="Times New Roman" w:hAnsi="Times New Roman" w:cs="Times New Roman"/>
          <w:sz w:val="24"/>
          <w:szCs w:val="24"/>
        </w:rPr>
        <w:t>В соответствии с законом о государственном пенсионном обеспечении граждане из числа малочисленных народов Севера, достигшие возраста 55 и 50 лет (соответственно мужчины и женщины), постоянно проживающие в районах проживания таких народов, имеют право на социальную пенсию.</w:t>
      </w:r>
    </w:p>
    <w:p w:rsidR="003927C2" w:rsidRPr="003927C2" w:rsidRDefault="003927C2" w:rsidP="003927C2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C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утвержден перечень из 39 таких народов, в который вошли: </w:t>
      </w:r>
      <w:proofErr w:type="gramStart"/>
      <w:r w:rsidRPr="003927C2">
        <w:rPr>
          <w:rFonts w:ascii="Times New Roman" w:hAnsi="Times New Roman" w:cs="Times New Roman"/>
          <w:sz w:val="24"/>
          <w:szCs w:val="24"/>
        </w:rPr>
        <w:t xml:space="preserve">Алеуты, Алюторцы, Долганы, Ительмены, Камчадалы,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Кереки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Кеты, Коряки,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Кумандинцы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Манси, Нанайцы, Нганасаны,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Негидальцы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Ненцы, Нивхи,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Ороки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ульта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), Орочи, Саамы, Селькупы, Сойоты, Тазы,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Теленгиты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Телеуты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Тофалары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тофа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Тубалары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Тувинцы-тоджинцы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Удэгейцы,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Ульчи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Ханты,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Челканцы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Чуванцы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Чукчи,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Чулымцы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 xml:space="preserve">, Шорцы, Эвенки, Эвены (ламуты), </w:t>
      </w:r>
      <w:proofErr w:type="spellStart"/>
      <w:r w:rsidRPr="003927C2">
        <w:rPr>
          <w:rFonts w:ascii="Times New Roman" w:hAnsi="Times New Roman" w:cs="Times New Roman"/>
          <w:sz w:val="24"/>
          <w:szCs w:val="24"/>
        </w:rPr>
        <w:t>Энцы</w:t>
      </w:r>
      <w:proofErr w:type="spellEnd"/>
      <w:r w:rsidRPr="003927C2">
        <w:rPr>
          <w:rFonts w:ascii="Times New Roman" w:hAnsi="Times New Roman" w:cs="Times New Roman"/>
          <w:sz w:val="24"/>
          <w:szCs w:val="24"/>
        </w:rPr>
        <w:t>, Эскимосы, Юкагиры.</w:t>
      </w:r>
      <w:proofErr w:type="gramEnd"/>
    </w:p>
    <w:p w:rsidR="003927C2" w:rsidRDefault="003927C2" w:rsidP="003927C2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7C2">
        <w:rPr>
          <w:rFonts w:ascii="Times New Roman" w:hAnsi="Times New Roman" w:cs="Times New Roman"/>
          <w:sz w:val="24"/>
          <w:szCs w:val="24"/>
        </w:rPr>
        <w:t>Кроме того, определены районы проживания этих народов в Республике Алтай, Республике Коми, Бурятии, Якутии, Тыве, и Хакасии, а также в Алтайском, Забайкальском, Камчатском, Красноярском, Приморском, Хабаровском краях, Амурской, Иркутской, Кемеровской, Мурманской, Магаданской, Сахалинской, Свердловской, Томской, Тюменской областях и Ненецком, Ханты-Мансийском, Чукотском и Ямало-Ненецком автономных округах.</w:t>
      </w:r>
      <w:proofErr w:type="gramEnd"/>
    </w:p>
    <w:p w:rsidR="00CC547D" w:rsidRPr="004E16B1" w:rsidRDefault="00CC547D" w:rsidP="00CC547D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CC547D" w:rsidRPr="004E16B1" w:rsidRDefault="00CC547D" w:rsidP="00CC547D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CC547D" w:rsidRPr="00C8403F" w:rsidRDefault="00CC547D" w:rsidP="00CC547D">
      <w:pPr>
        <w:tabs>
          <w:tab w:val="left" w:pos="3240"/>
        </w:tabs>
        <w:ind w:firstLine="709"/>
        <w:contextualSpacing/>
        <w:jc w:val="both"/>
      </w:pPr>
    </w:p>
    <w:p w:rsidR="00CC547D" w:rsidRPr="003927C2" w:rsidRDefault="00CC547D" w:rsidP="003927C2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C547D" w:rsidRPr="003927C2" w:rsidSect="00C4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7C2"/>
    <w:rsid w:val="003927C2"/>
    <w:rsid w:val="004306B1"/>
    <w:rsid w:val="007602E5"/>
    <w:rsid w:val="00CC547D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CA74094AA80A27275514EF481CFB3EB5C1B4C5829E723B0DA66D2BCBC414D8CA92B8CE7BBFDABv3D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9CA74094AA80A27275514EF481CFB3EB5C1B4C5829E723B0DA66D2BCBC414D8CA92B8CE7BBFDAFv3D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CA74094AA80A27275514EF481CFB3EB521B445F2BE723B0DA66D2BCBC414D8CA92B8CEEvBD2G" TargetMode="External"/><Relationship Id="rId5" Type="http://schemas.openxmlformats.org/officeDocument/2006/relationships/hyperlink" Target="consultantplus://offline/ref=5B1934A1FC0E6F9C8A5C140C32E97BAAB2D30C08589E7EB66F1C00E20CnCC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2132</Characters>
  <Application>Microsoft Office Word</Application>
  <DocSecurity>0</DocSecurity>
  <Lines>17</Lines>
  <Paragraphs>4</Paragraphs>
  <ScaleCrop>false</ScaleCrop>
  <Company>ПФР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Лилия В. Орлова</cp:lastModifiedBy>
  <cp:revision>3</cp:revision>
  <cp:lastPrinted>2015-10-20T14:54:00Z</cp:lastPrinted>
  <dcterms:created xsi:type="dcterms:W3CDTF">2015-10-16T06:02:00Z</dcterms:created>
  <dcterms:modified xsi:type="dcterms:W3CDTF">2015-10-20T14:54:00Z</dcterms:modified>
</cp:coreProperties>
</file>